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B2F7" w14:textId="295FC0A8" w:rsidR="001C3EC3" w:rsidRPr="0065215C" w:rsidRDefault="001C3EC3">
      <w:pPr>
        <w:rPr>
          <w:rFonts w:cstheme="minorHAnsi"/>
          <w:b/>
          <w:bCs/>
          <w:sz w:val="24"/>
          <w:szCs w:val="24"/>
        </w:rPr>
      </w:pPr>
      <w:r w:rsidRPr="0065215C">
        <w:rPr>
          <w:rFonts w:cstheme="minorHAnsi"/>
          <w:b/>
          <w:bCs/>
          <w:sz w:val="24"/>
          <w:szCs w:val="24"/>
        </w:rPr>
        <w:t>‘A City for all Carers – Aberdeen City Health and Social Care Partnership (ACHSCP) Carer Strategy 2023 – 2026</w:t>
      </w:r>
    </w:p>
    <w:p w14:paraId="32A6ABDB" w14:textId="5A04C500" w:rsidR="001C3EC3" w:rsidRPr="0065215C" w:rsidRDefault="001C3EC3" w:rsidP="001C3EC3">
      <w:pPr>
        <w:rPr>
          <w:rFonts w:cstheme="minorHAnsi"/>
          <w:sz w:val="24"/>
          <w:szCs w:val="24"/>
          <w:u w:val="single"/>
        </w:rPr>
      </w:pPr>
      <w:r w:rsidRPr="0065215C">
        <w:rPr>
          <w:rFonts w:cstheme="minorHAnsi"/>
          <w:sz w:val="24"/>
          <w:szCs w:val="24"/>
          <w:u w:val="single"/>
        </w:rPr>
        <w:t>Young Carer Discussion Points  - Secondary School</w:t>
      </w:r>
      <w:r w:rsidR="00FD5476" w:rsidRPr="0065215C">
        <w:rPr>
          <w:rFonts w:cstheme="minorHAnsi"/>
          <w:sz w:val="24"/>
          <w:szCs w:val="24"/>
          <w:u w:val="single"/>
        </w:rPr>
        <w:t xml:space="preserve"> Age</w:t>
      </w:r>
      <w:r w:rsidRPr="0065215C">
        <w:rPr>
          <w:rFonts w:cstheme="minorHAnsi"/>
          <w:sz w:val="24"/>
          <w:szCs w:val="24"/>
          <w:u w:val="single"/>
        </w:rPr>
        <w:t xml:space="preserve"> </w:t>
      </w:r>
      <w:r w:rsidR="00FD5476" w:rsidRPr="0065215C">
        <w:rPr>
          <w:rFonts w:cstheme="minorHAnsi"/>
          <w:sz w:val="24"/>
          <w:szCs w:val="24"/>
          <w:u w:val="single"/>
        </w:rPr>
        <w:t>- Guidance for</w:t>
      </w:r>
      <w:r w:rsidR="00F14B84" w:rsidRPr="0065215C">
        <w:rPr>
          <w:rFonts w:cstheme="minorHAnsi"/>
          <w:sz w:val="24"/>
          <w:szCs w:val="24"/>
          <w:u w:val="single"/>
        </w:rPr>
        <w:t xml:space="preserve"> Families /</w:t>
      </w:r>
      <w:r w:rsidR="00FD5476" w:rsidRPr="0065215C">
        <w:rPr>
          <w:rFonts w:cstheme="minorHAnsi"/>
          <w:sz w:val="24"/>
          <w:szCs w:val="24"/>
          <w:u w:val="single"/>
        </w:rPr>
        <w:t xml:space="preserve"> Groups</w:t>
      </w:r>
      <w:r w:rsidR="00F14B84" w:rsidRPr="0065215C">
        <w:rPr>
          <w:rFonts w:cstheme="minorHAnsi"/>
          <w:sz w:val="24"/>
          <w:szCs w:val="24"/>
          <w:u w:val="single"/>
        </w:rPr>
        <w:t xml:space="preserve"> </w:t>
      </w:r>
    </w:p>
    <w:p w14:paraId="15D2911C" w14:textId="38410B83" w:rsidR="00FD5476" w:rsidRPr="0065215C" w:rsidRDefault="00AA47B8" w:rsidP="0065215C">
      <w:pPr>
        <w:rPr>
          <w:rFonts w:cstheme="minorHAnsi"/>
          <w:sz w:val="24"/>
          <w:szCs w:val="24"/>
        </w:rPr>
      </w:pPr>
      <w:r w:rsidRPr="0065215C">
        <w:rPr>
          <w:rFonts w:cstheme="minorHAnsi"/>
          <w:sz w:val="24"/>
          <w:szCs w:val="24"/>
        </w:rPr>
        <w:t xml:space="preserve">This discussion guide is intended to help any interested group with discussing the Carer </w:t>
      </w:r>
      <w:r w:rsidR="0065215C" w:rsidRPr="0065215C">
        <w:rPr>
          <w:rFonts w:cstheme="minorHAnsi"/>
          <w:sz w:val="24"/>
          <w:szCs w:val="24"/>
        </w:rPr>
        <w:t>S</w:t>
      </w:r>
      <w:r w:rsidRPr="0065215C">
        <w:rPr>
          <w:rFonts w:cstheme="minorHAnsi"/>
          <w:sz w:val="24"/>
          <w:szCs w:val="24"/>
        </w:rPr>
        <w:t xml:space="preserve">trategy with Young Carers of </w:t>
      </w:r>
      <w:r w:rsidR="00F14B84" w:rsidRPr="0065215C">
        <w:rPr>
          <w:rFonts w:cstheme="minorHAnsi"/>
          <w:sz w:val="24"/>
          <w:szCs w:val="24"/>
        </w:rPr>
        <w:t xml:space="preserve">Secondary Age. </w:t>
      </w:r>
      <w:r w:rsidR="00E80E31" w:rsidRPr="0065215C">
        <w:rPr>
          <w:rFonts w:cstheme="minorHAnsi"/>
          <w:sz w:val="24"/>
          <w:szCs w:val="24"/>
        </w:rPr>
        <w:t xml:space="preserve">There is no expectation that it is used or that you stick to this format, it </w:t>
      </w:r>
      <w:r w:rsidR="00F14B84" w:rsidRPr="0065215C">
        <w:rPr>
          <w:rFonts w:cstheme="minorHAnsi"/>
          <w:sz w:val="24"/>
          <w:szCs w:val="24"/>
        </w:rPr>
        <w:t>is intended to help prompt discussion and can be adapted to suit your needs.</w:t>
      </w:r>
    </w:p>
    <w:p w14:paraId="3A094C12" w14:textId="012EEE80" w:rsidR="00FD5476" w:rsidRPr="0065215C" w:rsidRDefault="00DB2E5B" w:rsidP="001C3EC3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9A470A" wp14:editId="53948BF3">
            <wp:simplePos x="0" y="0"/>
            <wp:positionH relativeFrom="column">
              <wp:posOffset>4311748</wp:posOffset>
            </wp:positionH>
            <wp:positionV relativeFrom="paragraph">
              <wp:posOffset>681257</wp:posOffset>
            </wp:positionV>
            <wp:extent cx="1296000" cy="1296000"/>
            <wp:effectExtent l="0" t="0" r="0" b="0"/>
            <wp:wrapSquare wrapText="bothSides"/>
            <wp:docPr id="2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qr code with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880" w:rsidRPr="0065215C">
        <w:rPr>
          <w:rFonts w:cstheme="minorHAnsi"/>
          <w:sz w:val="24"/>
          <w:szCs w:val="24"/>
        </w:rPr>
        <w:t xml:space="preserve">There are 3 discussion points these are linked to specific questions within the </w:t>
      </w:r>
      <w:hyperlink r:id="rId9" w:history="1">
        <w:r w:rsidR="00E70880" w:rsidRPr="00DB2E5B">
          <w:rPr>
            <w:rStyle w:val="Hyperlink"/>
            <w:rFonts w:cstheme="minorHAnsi"/>
            <w:sz w:val="24"/>
            <w:szCs w:val="24"/>
          </w:rPr>
          <w:t>Surv</w:t>
        </w:r>
        <w:r w:rsidR="00E70880" w:rsidRPr="00DB2E5B">
          <w:rPr>
            <w:rStyle w:val="Hyperlink"/>
            <w:rFonts w:cstheme="minorHAnsi"/>
            <w:sz w:val="24"/>
            <w:szCs w:val="24"/>
          </w:rPr>
          <w:t>e</w:t>
        </w:r>
        <w:r w:rsidR="00E70880" w:rsidRPr="00DB2E5B">
          <w:rPr>
            <w:rStyle w:val="Hyperlink"/>
            <w:rFonts w:cstheme="minorHAnsi"/>
            <w:sz w:val="24"/>
            <w:szCs w:val="24"/>
          </w:rPr>
          <w:t>y,</w:t>
        </w:r>
      </w:hyperlink>
      <w:r w:rsidR="00E70880" w:rsidRPr="0065215C">
        <w:rPr>
          <w:rFonts w:cstheme="minorHAnsi"/>
          <w:sz w:val="24"/>
          <w:szCs w:val="24"/>
        </w:rPr>
        <w:t xml:space="preserve"> feedback can be provided using that format or directly to </w:t>
      </w:r>
      <w:r w:rsidR="0065215C" w:rsidRPr="0065215C">
        <w:rPr>
          <w:rFonts w:cstheme="minorHAnsi"/>
          <w:sz w:val="24"/>
          <w:szCs w:val="24"/>
        </w:rPr>
        <w:t>Grace Milne</w:t>
      </w:r>
      <w:r w:rsidR="00D94DB3" w:rsidRPr="0065215C">
        <w:rPr>
          <w:rFonts w:cstheme="minorHAnsi"/>
          <w:sz w:val="24"/>
          <w:szCs w:val="24"/>
        </w:rPr>
        <w:t xml:space="preserve"> – </w:t>
      </w:r>
      <w:hyperlink r:id="rId10" w:history="1">
        <w:r w:rsidR="0065215C" w:rsidRPr="0065215C">
          <w:rPr>
            <w:rStyle w:val="Hyperlink"/>
            <w:sz w:val="24"/>
            <w:szCs w:val="24"/>
          </w:rPr>
          <w:t>gracemilne@aberdeencity.gov.uk</w:t>
        </w:r>
      </w:hyperlink>
      <w:r w:rsidR="0065215C" w:rsidRPr="0065215C">
        <w:rPr>
          <w:sz w:val="24"/>
          <w:szCs w:val="24"/>
        </w:rPr>
        <w:t xml:space="preserve"> </w:t>
      </w:r>
      <w:r w:rsidR="00D94DB3" w:rsidRPr="0065215C">
        <w:rPr>
          <w:rFonts w:cstheme="minorHAnsi"/>
          <w:sz w:val="24"/>
          <w:szCs w:val="24"/>
        </w:rPr>
        <w:t xml:space="preserve">. </w:t>
      </w:r>
      <w:r w:rsidR="00BD2AB1" w:rsidRPr="0065215C">
        <w:rPr>
          <w:rFonts w:cstheme="minorHAnsi"/>
          <w:sz w:val="24"/>
          <w:szCs w:val="24"/>
        </w:rPr>
        <w:t xml:space="preserve">If feedback is sent directly it is helpful to know in what capacity you have completed it, for example, as a family or group, and how many Young Carers were involved in the discussion. </w:t>
      </w:r>
    </w:p>
    <w:p w14:paraId="508C0D0B" w14:textId="3C416758" w:rsidR="005F735D" w:rsidRPr="0065215C" w:rsidRDefault="005F735D" w:rsidP="001C3EC3">
      <w:pPr>
        <w:rPr>
          <w:rFonts w:cstheme="minorHAnsi"/>
          <w:sz w:val="24"/>
          <w:szCs w:val="24"/>
        </w:rPr>
      </w:pPr>
      <w:r w:rsidRPr="0065215C">
        <w:rPr>
          <w:rFonts w:cstheme="minorHAnsi"/>
          <w:sz w:val="24"/>
          <w:szCs w:val="24"/>
        </w:rPr>
        <w:t>The Consultation Survey and all the accompanying documents are available via the above link or this QI Code</w:t>
      </w:r>
      <w:r w:rsidR="00353FB8" w:rsidRPr="0065215C">
        <w:rPr>
          <w:rFonts w:cstheme="minorHAnsi"/>
          <w:sz w:val="24"/>
          <w:szCs w:val="24"/>
        </w:rPr>
        <w:t xml:space="preserve"> below.</w:t>
      </w:r>
    </w:p>
    <w:p w14:paraId="794C3251" w14:textId="1A36C6D3" w:rsidR="00F17D7B" w:rsidRPr="00E70880" w:rsidRDefault="00F17D7B" w:rsidP="001C3EC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1C3EC3" w14:paraId="077D5E3A" w14:textId="77777777" w:rsidTr="001C3EC3">
        <w:tc>
          <w:tcPr>
            <w:tcW w:w="6799" w:type="dxa"/>
          </w:tcPr>
          <w:p w14:paraId="05C4C261" w14:textId="51998DA5" w:rsidR="001C3EC3" w:rsidRDefault="001C3EC3" w:rsidP="001C3EC3">
            <w:r>
              <w:t>Topic</w:t>
            </w:r>
          </w:p>
        </w:tc>
        <w:tc>
          <w:tcPr>
            <w:tcW w:w="2217" w:type="dxa"/>
          </w:tcPr>
          <w:p w14:paraId="6861B583" w14:textId="7995277E" w:rsidR="001C3EC3" w:rsidRDefault="00A15980" w:rsidP="001C3EC3">
            <w:r>
              <w:t>Estimated discussion</w:t>
            </w:r>
            <w:r w:rsidR="00E80E31">
              <w:t xml:space="preserve"> time</w:t>
            </w:r>
          </w:p>
        </w:tc>
      </w:tr>
      <w:tr w:rsidR="001C3EC3" w14:paraId="36FC7A85" w14:textId="77777777" w:rsidTr="001C3EC3">
        <w:tc>
          <w:tcPr>
            <w:tcW w:w="6799" w:type="dxa"/>
          </w:tcPr>
          <w:p w14:paraId="31FB041D" w14:textId="77777777" w:rsidR="00DB400C" w:rsidRDefault="00DB400C" w:rsidP="001C3EC3"/>
          <w:p w14:paraId="3D4A17A5" w14:textId="3E0AD33F" w:rsidR="005C1D83" w:rsidRDefault="005C1D83" w:rsidP="001C3E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</w:t>
            </w:r>
            <w:r w:rsidR="00160655">
              <w:rPr>
                <w:b/>
                <w:bCs/>
              </w:rPr>
              <w:t>– What is a Carers Strategy?</w:t>
            </w:r>
            <w:r w:rsidR="00AC7174">
              <w:rPr>
                <w:b/>
                <w:bCs/>
              </w:rPr>
              <w:t xml:space="preserve"> </w:t>
            </w:r>
          </w:p>
          <w:p w14:paraId="61E3457C" w14:textId="306A0ED4" w:rsidR="00AC7174" w:rsidRPr="00AC7174" w:rsidRDefault="00AC7174" w:rsidP="001C3EC3">
            <w:pPr>
              <w:rPr>
                <w:i/>
                <w:iCs/>
              </w:rPr>
            </w:pPr>
            <w:r w:rsidRPr="00AC7174">
              <w:rPr>
                <w:i/>
                <w:iCs/>
              </w:rPr>
              <w:t>Pages 1 – 7 of the Carer Strategy Summary</w:t>
            </w:r>
            <w:r w:rsidR="002B407D">
              <w:rPr>
                <w:i/>
                <w:iCs/>
              </w:rPr>
              <w:t xml:space="preserve"> (available via the Consultation link)</w:t>
            </w:r>
            <w:r w:rsidRPr="00AC7174">
              <w:rPr>
                <w:i/>
                <w:iCs/>
              </w:rPr>
              <w:t xml:space="preserve"> provide</w:t>
            </w:r>
            <w:r w:rsidR="002B407D">
              <w:rPr>
                <w:i/>
                <w:iCs/>
              </w:rPr>
              <w:t>s</w:t>
            </w:r>
            <w:r w:rsidRPr="00AC7174">
              <w:rPr>
                <w:i/>
                <w:iCs/>
              </w:rPr>
              <w:t xml:space="preserve"> an introduction which can be used to guide this discussion.</w:t>
            </w:r>
          </w:p>
          <w:p w14:paraId="08D568CB" w14:textId="77777777" w:rsidR="005C1D83" w:rsidRDefault="005C1D83" w:rsidP="001C3EC3">
            <w:pPr>
              <w:rPr>
                <w:b/>
                <w:bCs/>
              </w:rPr>
            </w:pPr>
          </w:p>
          <w:p w14:paraId="0EA88B07" w14:textId="64488DC1" w:rsidR="00F03A5D" w:rsidRDefault="004B5A6B" w:rsidP="001C3EC3">
            <w:pPr>
              <w:rPr>
                <w:b/>
                <w:bCs/>
              </w:rPr>
            </w:pPr>
            <w:r>
              <w:rPr>
                <w:b/>
                <w:bCs/>
              </w:rPr>
              <w:t>Discu</w:t>
            </w:r>
            <w:r w:rsidR="00E80E31">
              <w:rPr>
                <w:b/>
                <w:bCs/>
              </w:rPr>
              <w:t>s</w:t>
            </w:r>
            <w:r>
              <w:rPr>
                <w:b/>
                <w:bCs/>
              </w:rPr>
              <w:t>sion point 1</w:t>
            </w:r>
            <w:r w:rsidR="00F03A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B25693">
              <w:rPr>
                <w:b/>
                <w:bCs/>
              </w:rPr>
              <w:t xml:space="preserve"> (</w:t>
            </w:r>
            <w:r w:rsidR="00F610F7">
              <w:rPr>
                <w:b/>
                <w:bCs/>
              </w:rPr>
              <w:t>L</w:t>
            </w:r>
            <w:r w:rsidR="00B25693">
              <w:rPr>
                <w:b/>
                <w:bCs/>
              </w:rPr>
              <w:t>ink</w:t>
            </w:r>
            <w:r w:rsidR="00396839">
              <w:rPr>
                <w:b/>
                <w:bCs/>
              </w:rPr>
              <w:t>ed</w:t>
            </w:r>
            <w:r w:rsidR="00B25693">
              <w:rPr>
                <w:b/>
                <w:bCs/>
              </w:rPr>
              <w:t xml:space="preserve"> to</w:t>
            </w:r>
            <w:r w:rsidR="00396839">
              <w:rPr>
                <w:b/>
                <w:bCs/>
              </w:rPr>
              <w:t xml:space="preserve"> Consultation Survey</w:t>
            </w:r>
            <w:r w:rsidR="00B25693">
              <w:rPr>
                <w:b/>
                <w:bCs/>
              </w:rPr>
              <w:t xml:space="preserve"> </w:t>
            </w:r>
            <w:r w:rsidR="00396839">
              <w:rPr>
                <w:b/>
                <w:bCs/>
              </w:rPr>
              <w:t>‘</w:t>
            </w:r>
            <w:r w:rsidR="000C793B">
              <w:rPr>
                <w:b/>
                <w:bCs/>
              </w:rPr>
              <w:t>Carer Experience Questions</w:t>
            </w:r>
            <w:r w:rsidR="00396839">
              <w:rPr>
                <w:b/>
                <w:bCs/>
              </w:rPr>
              <w:t>’</w:t>
            </w:r>
            <w:r w:rsidR="000C793B">
              <w:rPr>
                <w:b/>
                <w:bCs/>
              </w:rPr>
              <w:t>)</w:t>
            </w:r>
          </w:p>
          <w:p w14:paraId="0ABB3095" w14:textId="77777777" w:rsidR="004B5A6B" w:rsidRPr="00F03A5D" w:rsidRDefault="004B5A6B" w:rsidP="001C3EC3">
            <w:pPr>
              <w:rPr>
                <w:b/>
                <w:bCs/>
              </w:rPr>
            </w:pPr>
          </w:p>
          <w:p w14:paraId="00F74031" w14:textId="2F551A8A" w:rsidR="00F03A5D" w:rsidRDefault="00F03A5D" w:rsidP="001C3EC3">
            <w:r>
              <w:t>What are the top 3 most important things you want us to know about life as a Young Carer?</w:t>
            </w:r>
          </w:p>
          <w:p w14:paraId="2464878D" w14:textId="6EE7E8E3" w:rsidR="001C3EC3" w:rsidRDefault="001C3EC3" w:rsidP="001C3EC3">
            <w:pPr>
              <w:pStyle w:val="NormalWeb"/>
              <w:spacing w:before="0" w:beforeAutospacing="0" w:after="0" w:afterAutospacing="0"/>
            </w:pPr>
          </w:p>
          <w:p w14:paraId="676FF31C" w14:textId="77777777" w:rsidR="000C793B" w:rsidRDefault="00F03A5D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F03A5D">
              <w:rPr>
                <w:i/>
                <w:iCs/>
              </w:rPr>
              <w:t xml:space="preserve">This </w:t>
            </w:r>
            <w:r w:rsidR="004D5A83">
              <w:rPr>
                <w:i/>
                <w:iCs/>
              </w:rPr>
              <w:t xml:space="preserve">allows for an open discussion on what is important to Young Carers before considering the </w:t>
            </w:r>
            <w:r w:rsidRPr="00F03A5D">
              <w:rPr>
                <w:i/>
                <w:iCs/>
              </w:rPr>
              <w:t>Actions</w:t>
            </w:r>
            <w:r w:rsidR="00AF7368">
              <w:rPr>
                <w:i/>
                <w:iCs/>
              </w:rPr>
              <w:t xml:space="preserve"> in the strategy. </w:t>
            </w:r>
          </w:p>
          <w:p w14:paraId="22C66697" w14:textId="77777777" w:rsidR="000C793B" w:rsidRDefault="000C793B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51DE349D" w14:textId="653ACECC" w:rsidR="00F03A5D" w:rsidRPr="00F03A5D" w:rsidRDefault="00AF7368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This can help when considering whether the Priorities and Actions</w:t>
            </w:r>
            <w:r w:rsidR="00F03A5D" w:rsidRPr="00F03A5D">
              <w:rPr>
                <w:i/>
                <w:iCs/>
              </w:rPr>
              <w:t xml:space="preserve"> reflect what is important to </w:t>
            </w:r>
            <w:r w:rsidR="00172B84">
              <w:rPr>
                <w:i/>
                <w:iCs/>
              </w:rPr>
              <w:t>y</w:t>
            </w:r>
            <w:r w:rsidR="00F03A5D" w:rsidRPr="00F03A5D">
              <w:rPr>
                <w:i/>
                <w:iCs/>
              </w:rPr>
              <w:t xml:space="preserve">oung people or whether </w:t>
            </w:r>
            <w:r w:rsidR="00E80E31">
              <w:rPr>
                <w:i/>
                <w:iCs/>
              </w:rPr>
              <w:t>other areas need to be highlighted.</w:t>
            </w:r>
          </w:p>
          <w:p w14:paraId="0048F6FA" w14:textId="77777777" w:rsidR="00F03A5D" w:rsidRDefault="00F03A5D" w:rsidP="001C3EC3">
            <w:pPr>
              <w:pStyle w:val="NormalWeb"/>
              <w:spacing w:before="0" w:beforeAutospacing="0" w:after="0" w:afterAutospacing="0"/>
            </w:pPr>
          </w:p>
          <w:p w14:paraId="666F3C8D" w14:textId="386F6674" w:rsidR="00F03A5D" w:rsidRPr="00F03A5D" w:rsidRDefault="00F610F7" w:rsidP="001C3EC3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Discussion Point 2 (Link</w:t>
            </w:r>
            <w:r w:rsidR="00396839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to </w:t>
            </w:r>
            <w:r w:rsidR="00336E72">
              <w:rPr>
                <w:b/>
                <w:bCs/>
              </w:rPr>
              <w:t xml:space="preserve">Consultation Survey </w:t>
            </w:r>
            <w:r>
              <w:rPr>
                <w:b/>
                <w:bCs/>
              </w:rPr>
              <w:t>‘Your views on the Draft Strategy’)</w:t>
            </w:r>
          </w:p>
          <w:p w14:paraId="53BB71EE" w14:textId="77777777" w:rsidR="00F03A5D" w:rsidRDefault="00F03A5D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7A1B5793" w14:textId="668AB386" w:rsidR="00F03A5D" w:rsidRDefault="004E0445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For each priority</w:t>
            </w:r>
            <w:r w:rsidR="00F03A5D">
              <w:rPr>
                <w:i/>
                <w:iCs/>
              </w:rPr>
              <w:t xml:space="preserve"> within the strategy</w:t>
            </w:r>
            <w:r>
              <w:rPr>
                <w:i/>
                <w:iCs/>
              </w:rPr>
              <w:t xml:space="preserve"> the young people will be asked to indicate if they agree with the priority</w:t>
            </w:r>
            <w:r w:rsidR="00F03A5D">
              <w:rPr>
                <w:i/>
                <w:iCs/>
              </w:rPr>
              <w:t xml:space="preserve"> (scale of 1-5)</w:t>
            </w:r>
            <w:r>
              <w:rPr>
                <w:i/>
                <w:iCs/>
              </w:rPr>
              <w:t xml:space="preserve"> and the Actions. </w:t>
            </w:r>
            <w:r w:rsidR="00611C22">
              <w:rPr>
                <w:i/>
                <w:iCs/>
              </w:rPr>
              <w:t>A template which can be used is included at the end.</w:t>
            </w:r>
          </w:p>
          <w:p w14:paraId="22D617D5" w14:textId="77777777" w:rsidR="00F03A5D" w:rsidRDefault="00F03A5D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</w:p>
          <w:p w14:paraId="1483800B" w14:textId="00783824" w:rsidR="004E0445" w:rsidRPr="004E0445" w:rsidRDefault="00611C22" w:rsidP="001C3EC3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You can then</w:t>
            </w:r>
            <w:r w:rsidR="004E0445">
              <w:rPr>
                <w:i/>
                <w:iCs/>
              </w:rPr>
              <w:t xml:space="preserve"> consider how they think we can achieve the actions – </w:t>
            </w:r>
            <w:r w:rsidR="00F03A5D">
              <w:rPr>
                <w:i/>
                <w:iCs/>
              </w:rPr>
              <w:t>specifically</w:t>
            </w:r>
            <w:r w:rsidR="00196DE7">
              <w:rPr>
                <w:i/>
                <w:iCs/>
              </w:rPr>
              <w:t>-</w:t>
            </w:r>
            <w:r w:rsidR="00F03A5D">
              <w:rPr>
                <w:i/>
                <w:iCs/>
              </w:rPr>
              <w:t xml:space="preserve"> </w:t>
            </w:r>
            <w:r w:rsidR="004E0445">
              <w:rPr>
                <w:i/>
                <w:iCs/>
              </w:rPr>
              <w:t>what is working well now? What could be better?</w:t>
            </w:r>
          </w:p>
          <w:p w14:paraId="409890A6" w14:textId="77777777" w:rsidR="004E0445" w:rsidRDefault="004E0445" w:rsidP="001C3EC3">
            <w:pPr>
              <w:pStyle w:val="NormalWeb"/>
              <w:spacing w:before="0" w:beforeAutospacing="0" w:after="0" w:afterAutospacing="0"/>
            </w:pPr>
          </w:p>
          <w:p w14:paraId="3FB0F368" w14:textId="45E7A656" w:rsidR="001C3EC3" w:rsidRPr="00713699" w:rsidRDefault="001C3EC3" w:rsidP="001C3EC3">
            <w:pPr>
              <w:rPr>
                <w:rFonts w:eastAsia="Times New Roman"/>
                <w:b/>
                <w:bCs/>
              </w:rPr>
            </w:pPr>
            <w:r w:rsidRPr="00713699">
              <w:rPr>
                <w:rFonts w:eastAsia="Times New Roman"/>
                <w:b/>
                <w:bCs/>
              </w:rPr>
              <w:lastRenderedPageBreak/>
              <w:t>Priority 1</w:t>
            </w:r>
            <w:r w:rsidR="00713699">
              <w:rPr>
                <w:rFonts w:eastAsia="Times New Roman"/>
                <w:b/>
                <w:bCs/>
              </w:rPr>
              <w:t xml:space="preserve">- </w:t>
            </w:r>
            <w:r w:rsidRPr="001C3EC3">
              <w:rPr>
                <w:rFonts w:eastAsia="Times New Roman"/>
              </w:rPr>
              <w:t>“I am supported to identify as a Carer and am able to access information about the support I may need”</w:t>
            </w:r>
          </w:p>
          <w:p w14:paraId="17DE8C15" w14:textId="2EE7473D" w:rsidR="00713699" w:rsidRDefault="00713699" w:rsidP="001C3EC3">
            <w:pPr>
              <w:rPr>
                <w:rFonts w:eastAsia="Times New Roman"/>
              </w:rPr>
            </w:pPr>
          </w:p>
          <w:p w14:paraId="79A4CB3E" w14:textId="7C0B2A3E" w:rsidR="004E0445" w:rsidRDefault="004E0445" w:rsidP="001C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Actions</w:t>
            </w:r>
          </w:p>
          <w:p w14:paraId="4C81D78E" w14:textId="0C46B82D" w:rsidR="00713699" w:rsidRPr="004E0445" w:rsidRDefault="00713699" w:rsidP="004E044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 xml:space="preserve">Increase </w:t>
            </w:r>
            <w:r w:rsidR="00196DE7">
              <w:rPr>
                <w:rFonts w:eastAsia="Times New Roman"/>
              </w:rPr>
              <w:t xml:space="preserve">the </w:t>
            </w:r>
            <w:r w:rsidRPr="004E0445">
              <w:rPr>
                <w:rFonts w:eastAsia="Times New Roman"/>
              </w:rPr>
              <w:t>number of young Carers who are known to</w:t>
            </w:r>
            <w:r w:rsidR="00196DE7">
              <w:rPr>
                <w:rFonts w:eastAsia="Times New Roman"/>
              </w:rPr>
              <w:t xml:space="preserve"> education and</w:t>
            </w:r>
            <w:r w:rsidRPr="004E0445">
              <w:rPr>
                <w:rFonts w:eastAsia="Times New Roman"/>
              </w:rPr>
              <w:t xml:space="preserve"> </w:t>
            </w:r>
            <w:r w:rsidR="00196DE7">
              <w:rPr>
                <w:rFonts w:eastAsia="Times New Roman"/>
              </w:rPr>
              <w:t>support services</w:t>
            </w:r>
          </w:p>
          <w:p w14:paraId="28DFE521" w14:textId="7090DD17" w:rsidR="00713699" w:rsidRDefault="00713699" w:rsidP="001C3EC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 xml:space="preserve">Increase the knowledge of the workforce about Carers </w:t>
            </w:r>
            <w:r w:rsidR="00E91F7B">
              <w:rPr>
                <w:rFonts w:eastAsia="Times New Roman"/>
              </w:rPr>
              <w:t>r</w:t>
            </w:r>
            <w:r w:rsidRPr="004E0445">
              <w:rPr>
                <w:rFonts w:eastAsia="Times New Roman"/>
              </w:rPr>
              <w:t>ights, for example, teachers, health staff.</w:t>
            </w:r>
          </w:p>
          <w:p w14:paraId="780A29E1" w14:textId="77777777" w:rsidR="00FC2F57" w:rsidRDefault="00FC2F57" w:rsidP="00FC2F57">
            <w:pPr>
              <w:rPr>
                <w:rFonts w:eastAsia="Times New Roman"/>
              </w:rPr>
            </w:pPr>
          </w:p>
          <w:p w14:paraId="1453A3B9" w14:textId="583D958A" w:rsidR="00E91F7B" w:rsidRDefault="00E91F7B" w:rsidP="00FC2F57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Discuss;</w:t>
            </w:r>
          </w:p>
          <w:p w14:paraId="471B26D8" w14:textId="007E9CD7" w:rsidR="00FC2F57" w:rsidRPr="00C7641F" w:rsidRDefault="00C7641F" w:rsidP="00FC2F57">
            <w:pPr>
              <w:rPr>
                <w:rFonts w:eastAsia="Times New Roman"/>
                <w:i/>
                <w:iCs/>
              </w:rPr>
            </w:pPr>
            <w:r w:rsidRPr="00C7641F">
              <w:rPr>
                <w:rFonts w:eastAsia="Times New Roman"/>
                <w:i/>
                <w:iCs/>
              </w:rPr>
              <w:t>How did you find out about being a Young Carer? What worked well? What could be better?</w:t>
            </w:r>
          </w:p>
          <w:p w14:paraId="6510C754" w14:textId="48495C0B" w:rsidR="001C3EC3" w:rsidRDefault="001C3EC3" w:rsidP="001C3EC3">
            <w:pPr>
              <w:rPr>
                <w:rFonts w:eastAsia="Times New Roman"/>
              </w:rPr>
            </w:pPr>
          </w:p>
          <w:p w14:paraId="0276A5B1" w14:textId="65BCDBF1" w:rsidR="001C3EC3" w:rsidRDefault="001C3EC3" w:rsidP="001C3EC3">
            <w:pPr>
              <w:rPr>
                <w:rFonts w:eastAsia="Times New Roman"/>
              </w:rPr>
            </w:pPr>
            <w:r w:rsidRPr="004E0445">
              <w:rPr>
                <w:rFonts w:eastAsia="Times New Roman"/>
                <w:b/>
                <w:bCs/>
              </w:rPr>
              <w:t>Priority 2</w:t>
            </w:r>
            <w:r w:rsidR="00713699">
              <w:rPr>
                <w:rFonts w:eastAsia="Times New Roman"/>
              </w:rPr>
              <w:t xml:space="preserve"> - </w:t>
            </w:r>
            <w:r>
              <w:rPr>
                <w:rFonts w:eastAsia="Times New Roman"/>
              </w:rPr>
              <w:t>“</w:t>
            </w:r>
            <w:r w:rsidRPr="001C3EC3">
              <w:rPr>
                <w:rFonts w:eastAsia="Times New Roman"/>
              </w:rPr>
              <w:t>I am supported as a Carer to Manage my Caring Role”</w:t>
            </w:r>
          </w:p>
          <w:p w14:paraId="23D8773D" w14:textId="77777777" w:rsidR="004E0445" w:rsidRDefault="004E0445" w:rsidP="001C3EC3">
            <w:pPr>
              <w:rPr>
                <w:rFonts w:eastAsia="Times New Roman"/>
              </w:rPr>
            </w:pPr>
          </w:p>
          <w:p w14:paraId="50CCFB84" w14:textId="172FE7B3" w:rsidR="004E0445" w:rsidRDefault="00713699" w:rsidP="001C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Action</w:t>
            </w:r>
            <w:r w:rsidR="004E0445">
              <w:rPr>
                <w:rFonts w:eastAsia="Times New Roman"/>
              </w:rPr>
              <w:t>s</w:t>
            </w:r>
          </w:p>
          <w:p w14:paraId="2674EE14" w14:textId="457FBEF1" w:rsidR="001C3EC3" w:rsidRPr="004E0445" w:rsidRDefault="00713699" w:rsidP="004E0445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Review of Young Carer Support service</w:t>
            </w:r>
          </w:p>
          <w:p w14:paraId="13031FBE" w14:textId="79E56D19" w:rsidR="00713699" w:rsidRDefault="00713699" w:rsidP="001C3EC3">
            <w:pPr>
              <w:rPr>
                <w:rFonts w:eastAsia="Times New Roman"/>
              </w:rPr>
            </w:pPr>
          </w:p>
          <w:p w14:paraId="3E9FFE28" w14:textId="77777777" w:rsidR="00E91F7B" w:rsidRDefault="004E0445" w:rsidP="001C3EC3">
            <w:pPr>
              <w:rPr>
                <w:rFonts w:eastAsia="Times New Roman"/>
                <w:i/>
                <w:iCs/>
              </w:rPr>
            </w:pPr>
            <w:r w:rsidRPr="00FC2F57">
              <w:rPr>
                <w:rFonts w:eastAsia="Times New Roman"/>
                <w:i/>
                <w:iCs/>
              </w:rPr>
              <w:t>Discuss</w:t>
            </w:r>
            <w:r w:rsidR="00E91F7B">
              <w:rPr>
                <w:rFonts w:eastAsia="Times New Roman"/>
                <w:i/>
                <w:iCs/>
              </w:rPr>
              <w:t>;</w:t>
            </w:r>
          </w:p>
          <w:p w14:paraId="0B559B19" w14:textId="77777777" w:rsidR="00E91F7B" w:rsidRDefault="00E91F7B" w:rsidP="001C3EC3">
            <w:pPr>
              <w:rPr>
                <w:rFonts w:eastAsia="Times New Roman"/>
                <w:i/>
                <w:iCs/>
              </w:rPr>
            </w:pPr>
          </w:p>
          <w:p w14:paraId="46F7B70C" w14:textId="77777777" w:rsidR="00E91F7B" w:rsidRDefault="00E91F7B" w:rsidP="001C3EC3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Do you know about</w:t>
            </w:r>
            <w:r w:rsidR="004E0445" w:rsidRPr="00FC2F57">
              <w:rPr>
                <w:rFonts w:eastAsia="Times New Roman"/>
                <w:i/>
                <w:iCs/>
              </w:rPr>
              <w:t xml:space="preserve"> </w:t>
            </w:r>
            <w:r w:rsidR="00713699" w:rsidRPr="00FC2F57">
              <w:rPr>
                <w:rFonts w:eastAsia="Times New Roman"/>
                <w:i/>
                <w:iCs/>
              </w:rPr>
              <w:t>the Barnardos Young Carer Support service?</w:t>
            </w:r>
            <w:r w:rsidR="004E0445" w:rsidRPr="00FC2F57">
              <w:rPr>
                <w:rFonts w:eastAsia="Times New Roman"/>
                <w:i/>
                <w:iCs/>
              </w:rPr>
              <w:t xml:space="preserve"> </w:t>
            </w:r>
          </w:p>
          <w:p w14:paraId="52954DA0" w14:textId="3309C470" w:rsidR="004E0445" w:rsidRPr="00FC2F57" w:rsidRDefault="004E0445" w:rsidP="001C3EC3">
            <w:pPr>
              <w:rPr>
                <w:rFonts w:eastAsia="Times New Roman"/>
                <w:i/>
                <w:iCs/>
              </w:rPr>
            </w:pPr>
            <w:r w:rsidRPr="00FC2F57">
              <w:rPr>
                <w:rFonts w:eastAsia="Times New Roman"/>
                <w:i/>
                <w:iCs/>
              </w:rPr>
              <w:t xml:space="preserve">Do </w:t>
            </w:r>
            <w:r w:rsidR="00E91F7B">
              <w:rPr>
                <w:rFonts w:eastAsia="Times New Roman"/>
                <w:i/>
                <w:iCs/>
              </w:rPr>
              <w:t>you</w:t>
            </w:r>
            <w:r w:rsidRPr="00FC2F57">
              <w:rPr>
                <w:rFonts w:eastAsia="Times New Roman"/>
                <w:i/>
                <w:iCs/>
              </w:rPr>
              <w:t xml:space="preserve"> attend?</w:t>
            </w:r>
            <w:r w:rsidR="00713699" w:rsidRPr="00FC2F57">
              <w:rPr>
                <w:rFonts w:eastAsia="Times New Roman"/>
                <w:i/>
                <w:iCs/>
              </w:rPr>
              <w:t xml:space="preserve"> </w:t>
            </w:r>
            <w:r w:rsidR="00594DB3">
              <w:rPr>
                <w:rFonts w:eastAsia="Times New Roman"/>
                <w:i/>
                <w:iCs/>
              </w:rPr>
              <w:t>What works well? What could be better?</w:t>
            </w:r>
          </w:p>
          <w:p w14:paraId="30718B7C" w14:textId="77777777" w:rsidR="00713699" w:rsidRDefault="00713699" w:rsidP="001C3EC3">
            <w:pPr>
              <w:rPr>
                <w:rFonts w:eastAsia="Times New Roman"/>
              </w:rPr>
            </w:pPr>
          </w:p>
          <w:p w14:paraId="1CBF20AA" w14:textId="4AEF6011" w:rsidR="001C3EC3" w:rsidRDefault="001C3EC3" w:rsidP="001C3EC3">
            <w:pPr>
              <w:rPr>
                <w:rFonts w:eastAsia="Times New Roman"/>
              </w:rPr>
            </w:pPr>
            <w:r w:rsidRPr="004E0445">
              <w:rPr>
                <w:rFonts w:eastAsia="Times New Roman"/>
                <w:b/>
                <w:bCs/>
              </w:rPr>
              <w:t>Priority 3</w:t>
            </w:r>
            <w:r w:rsidR="00713699" w:rsidRPr="004E0445">
              <w:rPr>
                <w:rFonts w:eastAsia="Times New Roman"/>
                <w:b/>
                <w:bCs/>
              </w:rPr>
              <w:t xml:space="preserve"> -</w:t>
            </w:r>
            <w:r w:rsidR="00713699">
              <w:rPr>
                <w:rFonts w:eastAsia="Times New Roman"/>
              </w:rPr>
              <w:t xml:space="preserve"> </w:t>
            </w:r>
            <w:r w:rsidRPr="001C3EC3">
              <w:rPr>
                <w:rFonts w:eastAsia="Times New Roman"/>
              </w:rPr>
              <w:t>“I am respected, listened to and involved in the planning and development of the services and support which I and the person(s) I care for receive”</w:t>
            </w:r>
          </w:p>
          <w:p w14:paraId="5C4538C0" w14:textId="6EDB8CCB" w:rsidR="00713699" w:rsidRDefault="00713699" w:rsidP="001C3EC3">
            <w:pPr>
              <w:rPr>
                <w:rFonts w:eastAsia="Times New Roman"/>
              </w:rPr>
            </w:pPr>
          </w:p>
          <w:p w14:paraId="1CE257BC" w14:textId="77777777" w:rsidR="00E137FC" w:rsidRDefault="004E0445" w:rsidP="001C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Actions</w:t>
            </w:r>
            <w:r w:rsidR="00E137FC">
              <w:rPr>
                <w:rFonts w:eastAsia="Times New Roman"/>
              </w:rPr>
              <w:t xml:space="preserve"> </w:t>
            </w:r>
          </w:p>
          <w:p w14:paraId="73C6189D" w14:textId="77777777" w:rsidR="00AA75AD" w:rsidRDefault="00AA75AD" w:rsidP="001C3EC3">
            <w:pPr>
              <w:rPr>
                <w:rFonts w:eastAsia="Times New Roman"/>
              </w:rPr>
            </w:pPr>
          </w:p>
          <w:p w14:paraId="77B53297" w14:textId="188B6BC3" w:rsidR="004E0445" w:rsidRDefault="00E137FC" w:rsidP="001C3EC3">
            <w:pPr>
              <w:rPr>
                <w:rFonts w:eastAsia="Times New Roman"/>
                <w:i/>
                <w:iCs/>
              </w:rPr>
            </w:pPr>
            <w:r w:rsidRPr="00E137FC">
              <w:rPr>
                <w:rFonts w:eastAsia="Times New Roman"/>
                <w:i/>
                <w:iCs/>
              </w:rPr>
              <w:t>(</w:t>
            </w:r>
            <w:r w:rsidR="00AA75AD">
              <w:rPr>
                <w:rFonts w:eastAsia="Times New Roman"/>
                <w:i/>
                <w:iCs/>
              </w:rPr>
              <w:t>You may wish to prioritise the</w:t>
            </w:r>
            <w:r w:rsidR="0038530D">
              <w:rPr>
                <w:rFonts w:eastAsia="Times New Roman"/>
                <w:i/>
                <w:iCs/>
              </w:rPr>
              <w:t>se based on</w:t>
            </w:r>
            <w:r w:rsidRPr="00E137FC">
              <w:rPr>
                <w:rFonts w:eastAsia="Times New Roman"/>
                <w:i/>
                <w:iCs/>
              </w:rPr>
              <w:t xml:space="preserve"> what </w:t>
            </w:r>
            <w:r w:rsidR="0038530D">
              <w:rPr>
                <w:rFonts w:eastAsia="Times New Roman"/>
                <w:i/>
                <w:iCs/>
              </w:rPr>
              <w:t xml:space="preserve">the </w:t>
            </w:r>
            <w:r w:rsidRPr="00E137FC">
              <w:rPr>
                <w:rFonts w:eastAsia="Times New Roman"/>
                <w:i/>
                <w:iCs/>
              </w:rPr>
              <w:t>young people</w:t>
            </w:r>
            <w:r w:rsidR="005C1D83">
              <w:rPr>
                <w:rFonts w:eastAsia="Times New Roman"/>
                <w:i/>
                <w:iCs/>
              </w:rPr>
              <w:t xml:space="preserve"> know about and</w:t>
            </w:r>
            <w:r w:rsidRPr="00E137FC">
              <w:rPr>
                <w:rFonts w:eastAsia="Times New Roman"/>
                <w:i/>
                <w:iCs/>
              </w:rPr>
              <w:t xml:space="preserve"> want to discuss – lots of Actions in this one)</w:t>
            </w:r>
          </w:p>
          <w:p w14:paraId="21FE4190" w14:textId="77777777" w:rsidR="0038530D" w:rsidRPr="00E137FC" w:rsidRDefault="0038530D" w:rsidP="001C3EC3">
            <w:pPr>
              <w:rPr>
                <w:rFonts w:eastAsia="Times New Roman"/>
                <w:i/>
                <w:iCs/>
              </w:rPr>
            </w:pPr>
          </w:p>
          <w:p w14:paraId="768CBF99" w14:textId="77777777" w:rsidR="0038530D" w:rsidRDefault="00713699" w:rsidP="004E044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Review use of Young Carer Statements</w:t>
            </w:r>
          </w:p>
          <w:p w14:paraId="7F36435D" w14:textId="71AEE976" w:rsidR="00713699" w:rsidRDefault="004E0445" w:rsidP="0038530D">
            <w:pPr>
              <w:pStyle w:val="ListParagrap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–</w:t>
            </w:r>
            <w:r w:rsidRPr="004E0445">
              <w:rPr>
                <w:rFonts w:eastAsia="Times New Roman"/>
                <w:i/>
                <w:iCs/>
              </w:rPr>
              <w:t xml:space="preserve"> Do the </w:t>
            </w:r>
            <w:r w:rsidR="00F03A5D">
              <w:rPr>
                <w:rFonts w:eastAsia="Times New Roman"/>
                <w:i/>
                <w:iCs/>
              </w:rPr>
              <w:t>y</w:t>
            </w:r>
            <w:r w:rsidRPr="004E0445">
              <w:rPr>
                <w:rFonts w:eastAsia="Times New Roman"/>
                <w:i/>
                <w:iCs/>
              </w:rPr>
              <w:t>oung people know what these are?</w:t>
            </w:r>
            <w:r w:rsidR="00F03A5D">
              <w:rPr>
                <w:rFonts w:eastAsia="Times New Roman"/>
                <w:i/>
                <w:iCs/>
              </w:rPr>
              <w:t xml:space="preserve"> How helpful do they find them</w:t>
            </w:r>
            <w:r w:rsidR="0038530D">
              <w:rPr>
                <w:rFonts w:eastAsia="Times New Roman"/>
                <w:i/>
                <w:iCs/>
              </w:rPr>
              <w:t>?</w:t>
            </w:r>
          </w:p>
          <w:p w14:paraId="3EE50426" w14:textId="77777777" w:rsidR="0038530D" w:rsidRPr="004E0445" w:rsidRDefault="0038530D" w:rsidP="0038530D">
            <w:pPr>
              <w:pStyle w:val="ListParagraph"/>
              <w:rPr>
                <w:rFonts w:eastAsia="Times New Roman"/>
              </w:rPr>
            </w:pPr>
          </w:p>
          <w:p w14:paraId="21BE6055" w14:textId="77777777" w:rsidR="0038530D" w:rsidRDefault="00713699" w:rsidP="004E044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Coordinate with all youth groups so they are aware of how to recognise and support young carers</w:t>
            </w:r>
            <w:r w:rsidR="004E0445">
              <w:rPr>
                <w:rFonts w:eastAsia="Times New Roman"/>
              </w:rPr>
              <w:t xml:space="preserve"> </w:t>
            </w:r>
          </w:p>
          <w:p w14:paraId="70015C26" w14:textId="72DCF560" w:rsidR="00713699" w:rsidRDefault="004E0445" w:rsidP="0038530D">
            <w:pPr>
              <w:pStyle w:val="ListParagrap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– </w:t>
            </w:r>
            <w:r w:rsidRPr="004E0445">
              <w:rPr>
                <w:rFonts w:eastAsia="Times New Roman"/>
                <w:i/>
                <w:iCs/>
              </w:rPr>
              <w:t>Do they have any experiences with this?</w:t>
            </w:r>
          </w:p>
          <w:p w14:paraId="696215EA" w14:textId="77777777" w:rsidR="0038530D" w:rsidRPr="004E0445" w:rsidRDefault="0038530D" w:rsidP="0038530D">
            <w:pPr>
              <w:pStyle w:val="ListParagraph"/>
              <w:rPr>
                <w:rFonts w:eastAsia="Times New Roman"/>
              </w:rPr>
            </w:pPr>
          </w:p>
          <w:p w14:paraId="6B6A4EC7" w14:textId="77777777" w:rsidR="0038530D" w:rsidRDefault="00713699" w:rsidP="004E044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Support Young Carers through the change from Young Carer to Adult Carer Support</w:t>
            </w:r>
            <w:r w:rsidR="004E0445">
              <w:rPr>
                <w:rFonts w:eastAsia="Times New Roman"/>
              </w:rPr>
              <w:t xml:space="preserve"> </w:t>
            </w:r>
          </w:p>
          <w:p w14:paraId="482FABDE" w14:textId="72EF8FBE" w:rsidR="00713699" w:rsidRDefault="004E0445" w:rsidP="0038530D">
            <w:pPr>
              <w:pStyle w:val="ListParagrap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– </w:t>
            </w:r>
            <w:r w:rsidRPr="00F03A5D">
              <w:rPr>
                <w:rFonts w:eastAsia="Times New Roman"/>
                <w:i/>
                <w:iCs/>
              </w:rPr>
              <w:t xml:space="preserve">Have they thought about this? </w:t>
            </w:r>
            <w:r w:rsidR="00F03A5D" w:rsidRPr="00F03A5D">
              <w:rPr>
                <w:rFonts w:eastAsia="Times New Roman"/>
                <w:i/>
                <w:iCs/>
              </w:rPr>
              <w:t>What</w:t>
            </w:r>
            <w:r w:rsidRPr="00F03A5D">
              <w:rPr>
                <w:rFonts w:eastAsia="Times New Roman"/>
                <w:i/>
                <w:iCs/>
              </w:rPr>
              <w:t xml:space="preserve"> </w:t>
            </w:r>
            <w:r w:rsidR="00F03A5D" w:rsidRPr="00F03A5D">
              <w:rPr>
                <w:rFonts w:eastAsia="Times New Roman"/>
                <w:i/>
                <w:iCs/>
              </w:rPr>
              <w:t>questions or worries do they have about support as they get older?</w:t>
            </w:r>
          </w:p>
          <w:p w14:paraId="557D8933" w14:textId="77777777" w:rsidR="0038530D" w:rsidRPr="004E0445" w:rsidRDefault="0038530D" w:rsidP="0038530D">
            <w:pPr>
              <w:pStyle w:val="ListParagraph"/>
              <w:rPr>
                <w:rFonts w:eastAsia="Times New Roman"/>
              </w:rPr>
            </w:pPr>
          </w:p>
          <w:p w14:paraId="7FF66A54" w14:textId="77777777" w:rsidR="0038530D" w:rsidRDefault="004E0445" w:rsidP="004E044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Understand what other supports Young Carers find helpful</w:t>
            </w:r>
            <w:r w:rsidR="00F03A5D">
              <w:rPr>
                <w:rFonts w:eastAsia="Times New Roman"/>
              </w:rPr>
              <w:t xml:space="preserve"> </w:t>
            </w:r>
          </w:p>
          <w:p w14:paraId="48E463E2" w14:textId="4C053CB3" w:rsidR="004E0445" w:rsidRDefault="00F03A5D" w:rsidP="0038530D">
            <w:pPr>
              <w:pStyle w:val="ListParagraph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 xml:space="preserve">– </w:t>
            </w:r>
            <w:r w:rsidRPr="00F03A5D">
              <w:rPr>
                <w:rFonts w:eastAsia="Times New Roman"/>
                <w:i/>
                <w:iCs/>
              </w:rPr>
              <w:t xml:space="preserve">Who else supports you? What </w:t>
            </w:r>
            <w:r w:rsidR="00EC7D3A">
              <w:rPr>
                <w:rFonts w:eastAsia="Times New Roman"/>
                <w:i/>
                <w:iCs/>
              </w:rPr>
              <w:t>works well? What could be</w:t>
            </w:r>
            <w:r w:rsidRPr="00F03A5D">
              <w:rPr>
                <w:rFonts w:eastAsia="Times New Roman"/>
                <w:i/>
                <w:iCs/>
              </w:rPr>
              <w:t xml:space="preserve"> better?</w:t>
            </w:r>
          </w:p>
          <w:p w14:paraId="37DB1A64" w14:textId="77777777" w:rsidR="0038530D" w:rsidRPr="004E0445" w:rsidRDefault="0038530D" w:rsidP="0038530D">
            <w:pPr>
              <w:pStyle w:val="ListParagraph"/>
              <w:rPr>
                <w:rFonts w:eastAsia="Times New Roman"/>
              </w:rPr>
            </w:pPr>
          </w:p>
          <w:p w14:paraId="180B185C" w14:textId="77777777" w:rsidR="0038530D" w:rsidRDefault="004E0445" w:rsidP="004E0445">
            <w:pPr>
              <w:pStyle w:val="ListParagraph"/>
              <w:numPr>
                <w:ilvl w:val="0"/>
                <w:numId w:val="7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Involve more Young Carers in making decisions about support for Young Carers</w:t>
            </w:r>
            <w:r w:rsidR="00F03A5D">
              <w:rPr>
                <w:rFonts w:eastAsia="Times New Roman"/>
              </w:rPr>
              <w:t xml:space="preserve"> </w:t>
            </w:r>
          </w:p>
          <w:p w14:paraId="5AB877D4" w14:textId="77777777" w:rsidR="0038530D" w:rsidRDefault="0038530D" w:rsidP="0038530D">
            <w:pPr>
              <w:pStyle w:val="ListParagraph"/>
              <w:rPr>
                <w:rFonts w:eastAsia="Times New Roman"/>
              </w:rPr>
            </w:pPr>
          </w:p>
          <w:p w14:paraId="21BECE0C" w14:textId="7CB22EC0" w:rsidR="004E0445" w:rsidRPr="004E0445" w:rsidRDefault="00F03A5D" w:rsidP="0038530D">
            <w:pPr>
              <w:pStyle w:val="ListParagrap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  <w:r w:rsidRPr="00F03A5D">
              <w:rPr>
                <w:rFonts w:eastAsia="Times New Roman"/>
                <w:i/>
                <w:iCs/>
              </w:rPr>
              <w:t>How do we make sure Young Carers have a voice in decisions about their support? What would work for you?</w:t>
            </w:r>
          </w:p>
          <w:p w14:paraId="4C0C35BE" w14:textId="0B76A819" w:rsidR="001C3EC3" w:rsidRDefault="001C3EC3" w:rsidP="001C3EC3">
            <w:pPr>
              <w:rPr>
                <w:rFonts w:eastAsia="Times New Roman"/>
              </w:rPr>
            </w:pPr>
          </w:p>
          <w:p w14:paraId="6B54D76C" w14:textId="55E2DBAB" w:rsidR="001C3EC3" w:rsidRDefault="001C3EC3" w:rsidP="001C3EC3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 xml:space="preserve">Priority 4 </w:t>
            </w:r>
            <w:r w:rsidR="00713699">
              <w:rPr>
                <w:rFonts w:eastAsia="Times New Roman"/>
              </w:rPr>
              <w:t xml:space="preserve"> - </w:t>
            </w:r>
            <w:r w:rsidRPr="001C3EC3">
              <w:rPr>
                <w:rFonts w:eastAsia="Times New Roman"/>
              </w:rPr>
              <w:t xml:space="preserve">“I have a sense of belonging and a life alongside caring, </w:t>
            </w:r>
            <w:r w:rsidRPr="001C3EC3">
              <w:rPr>
                <w:rFonts w:eastAsia="Times New Roman"/>
                <w:u w:val="single"/>
              </w:rPr>
              <w:t xml:space="preserve">if </w:t>
            </w:r>
            <w:proofErr w:type="spellStart"/>
            <w:r w:rsidRPr="001C3EC3">
              <w:rPr>
                <w:rFonts w:eastAsia="Times New Roman"/>
                <w:u w:val="single"/>
              </w:rPr>
              <w:t>i</w:t>
            </w:r>
            <w:proofErr w:type="spellEnd"/>
            <w:r w:rsidRPr="001C3EC3">
              <w:rPr>
                <w:rFonts w:eastAsia="Times New Roman"/>
                <w:u w:val="single"/>
              </w:rPr>
              <w:t xml:space="preserve"> choose to.”</w:t>
            </w:r>
          </w:p>
          <w:p w14:paraId="07AF226F" w14:textId="77777777" w:rsidR="004E0445" w:rsidRDefault="004E0445" w:rsidP="001C3EC3">
            <w:pPr>
              <w:rPr>
                <w:rFonts w:eastAsia="Times New Roman"/>
              </w:rPr>
            </w:pPr>
          </w:p>
          <w:p w14:paraId="7F8C19FB" w14:textId="5C020F23" w:rsidR="004E0445" w:rsidRDefault="004E0445" w:rsidP="001C3E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Actions</w:t>
            </w:r>
          </w:p>
          <w:p w14:paraId="156D1D1D" w14:textId="77777777" w:rsidR="00D00B2A" w:rsidRDefault="004E0445" w:rsidP="004E0445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</w:rPr>
            </w:pPr>
            <w:r w:rsidRPr="004E0445">
              <w:rPr>
                <w:rFonts w:eastAsia="Times New Roman"/>
              </w:rPr>
              <w:t>Support Young Carers to have a break from their caring role</w:t>
            </w:r>
            <w:r w:rsidR="00F03A5D">
              <w:rPr>
                <w:rFonts w:eastAsia="Times New Roman"/>
              </w:rPr>
              <w:t xml:space="preserve"> </w:t>
            </w:r>
          </w:p>
          <w:p w14:paraId="756C6325" w14:textId="77777777" w:rsidR="00D00B2A" w:rsidRDefault="00D00B2A" w:rsidP="00D00B2A">
            <w:pPr>
              <w:rPr>
                <w:rFonts w:eastAsia="Times New Roman"/>
                <w:i/>
                <w:iCs/>
              </w:rPr>
            </w:pPr>
          </w:p>
          <w:p w14:paraId="21D124FD" w14:textId="21550C5E" w:rsidR="004E0445" w:rsidRPr="0038530D" w:rsidRDefault="00F03A5D" w:rsidP="0038530D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</w:rPr>
            </w:pPr>
            <w:r w:rsidRPr="0038530D">
              <w:rPr>
                <w:rFonts w:eastAsia="Times New Roman"/>
                <w:i/>
                <w:iCs/>
              </w:rPr>
              <w:t>What does a break mean to you? What is working well? What could be better?</w:t>
            </w:r>
          </w:p>
          <w:p w14:paraId="1900ED89" w14:textId="39468C3C" w:rsidR="001C3EC3" w:rsidRDefault="001C3EC3" w:rsidP="001C3EC3">
            <w:pPr>
              <w:rPr>
                <w:rFonts w:eastAsia="Times New Roman"/>
                <w:lang w:eastAsia="en-GB"/>
              </w:rPr>
            </w:pPr>
          </w:p>
          <w:p w14:paraId="627E9C7B" w14:textId="2B135169" w:rsidR="004E0445" w:rsidRPr="00D00B2A" w:rsidRDefault="00A15980" w:rsidP="001C3EC3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Discussion point </w:t>
            </w:r>
            <w:r w:rsidR="00D00B2A" w:rsidRPr="00D00B2A">
              <w:rPr>
                <w:b/>
                <w:bCs/>
                <w:lang w:eastAsia="en-GB"/>
              </w:rPr>
              <w:t>3 –</w:t>
            </w:r>
          </w:p>
          <w:p w14:paraId="53205BB3" w14:textId="77777777" w:rsidR="00D00B2A" w:rsidRDefault="00D00B2A" w:rsidP="001C3EC3">
            <w:pPr>
              <w:rPr>
                <w:lang w:eastAsia="en-GB"/>
              </w:rPr>
            </w:pPr>
          </w:p>
          <w:p w14:paraId="1ACDF77E" w14:textId="20D5E2A5" w:rsidR="00D00B2A" w:rsidRPr="00D00B2A" w:rsidRDefault="00D00B2A" w:rsidP="001C3EC3">
            <w:pPr>
              <w:rPr>
                <w:i/>
                <w:iCs/>
                <w:lang w:eastAsia="en-GB"/>
              </w:rPr>
            </w:pPr>
            <w:r w:rsidRPr="00D00B2A">
              <w:rPr>
                <w:i/>
                <w:iCs/>
                <w:lang w:eastAsia="en-GB"/>
              </w:rPr>
              <w:t>Reflect on initial priorities. Have these been co</w:t>
            </w:r>
            <w:r w:rsidR="0038530D">
              <w:rPr>
                <w:i/>
                <w:iCs/>
                <w:lang w:eastAsia="en-GB"/>
              </w:rPr>
              <w:t>vered</w:t>
            </w:r>
            <w:r w:rsidRPr="00D00B2A">
              <w:rPr>
                <w:i/>
                <w:iCs/>
                <w:lang w:eastAsia="en-GB"/>
              </w:rPr>
              <w:t>? If not, what else do we need to include within the strategy on this?</w:t>
            </w:r>
          </w:p>
          <w:p w14:paraId="4C18B804" w14:textId="77777777" w:rsidR="001C3EC3" w:rsidRDefault="001C3EC3" w:rsidP="00A15980"/>
        </w:tc>
        <w:tc>
          <w:tcPr>
            <w:tcW w:w="2217" w:type="dxa"/>
          </w:tcPr>
          <w:p w14:paraId="75721180" w14:textId="77777777" w:rsidR="001C3EC3" w:rsidRDefault="001C3EC3" w:rsidP="001C3EC3"/>
          <w:p w14:paraId="2011D8E3" w14:textId="2B476229" w:rsidR="00DB400C" w:rsidRDefault="00160655" w:rsidP="001C3EC3">
            <w:r>
              <w:t>5 mins</w:t>
            </w:r>
          </w:p>
          <w:p w14:paraId="711810D1" w14:textId="77777777" w:rsidR="00DB400C" w:rsidRDefault="00DB400C" w:rsidP="001C3EC3"/>
          <w:p w14:paraId="260847CF" w14:textId="77777777" w:rsidR="00AC7174" w:rsidRDefault="00AC7174" w:rsidP="001C3EC3"/>
          <w:p w14:paraId="6A1DCBB0" w14:textId="77777777" w:rsidR="00AC7174" w:rsidRDefault="00AC7174" w:rsidP="001C3EC3"/>
          <w:p w14:paraId="5B5C0A2E" w14:textId="26B7895F" w:rsidR="001C3EC3" w:rsidRDefault="00172B84" w:rsidP="001C3EC3">
            <w:r>
              <w:t>10 mins</w:t>
            </w:r>
          </w:p>
          <w:p w14:paraId="0D64594F" w14:textId="77777777" w:rsidR="00D00B2A" w:rsidRDefault="00D00B2A" w:rsidP="001C3EC3"/>
          <w:p w14:paraId="15ED6A8F" w14:textId="77777777" w:rsidR="00D00B2A" w:rsidRDefault="00D00B2A" w:rsidP="001C3EC3"/>
          <w:p w14:paraId="1F2CBA94" w14:textId="77777777" w:rsidR="00D00B2A" w:rsidRDefault="00D00B2A" w:rsidP="001C3EC3"/>
          <w:p w14:paraId="3E6B4804" w14:textId="77777777" w:rsidR="00160655" w:rsidRDefault="00160655" w:rsidP="001C3EC3"/>
          <w:p w14:paraId="5A1D58B0" w14:textId="77777777" w:rsidR="00160655" w:rsidRDefault="00160655" w:rsidP="001C3EC3"/>
          <w:p w14:paraId="5F2D0217" w14:textId="77777777" w:rsidR="00160655" w:rsidRDefault="00160655" w:rsidP="001C3EC3"/>
          <w:p w14:paraId="51BEB3CE" w14:textId="77777777" w:rsidR="00160655" w:rsidRDefault="00160655" w:rsidP="001C3EC3"/>
          <w:p w14:paraId="7DAA3C79" w14:textId="77777777" w:rsidR="00160655" w:rsidRDefault="00160655" w:rsidP="001C3EC3"/>
          <w:p w14:paraId="303B59E3" w14:textId="77777777" w:rsidR="00160655" w:rsidRDefault="00160655" w:rsidP="001C3EC3"/>
          <w:p w14:paraId="06AEA585" w14:textId="77777777" w:rsidR="00160655" w:rsidRDefault="00160655" w:rsidP="001C3EC3"/>
          <w:p w14:paraId="18608179" w14:textId="77777777" w:rsidR="00160655" w:rsidRDefault="00160655" w:rsidP="001C3EC3"/>
          <w:p w14:paraId="1B27C32D" w14:textId="77777777" w:rsidR="00336E72" w:rsidRDefault="00336E72" w:rsidP="001C3EC3"/>
          <w:p w14:paraId="36ED4E4E" w14:textId="24BA53A6" w:rsidR="00D00B2A" w:rsidRDefault="00D00B2A" w:rsidP="001C3EC3">
            <w:r>
              <w:t>30</w:t>
            </w:r>
            <w:r w:rsidR="001507DD">
              <w:t xml:space="preserve"> mins</w:t>
            </w:r>
          </w:p>
          <w:p w14:paraId="1A25E9C2" w14:textId="77777777" w:rsidR="001507DD" w:rsidRDefault="001507DD" w:rsidP="001C3EC3"/>
          <w:p w14:paraId="0A7E6C22" w14:textId="77777777" w:rsidR="001507DD" w:rsidRDefault="001507DD" w:rsidP="001C3EC3"/>
          <w:p w14:paraId="3B318849" w14:textId="77777777" w:rsidR="001507DD" w:rsidRDefault="001507DD" w:rsidP="001C3EC3"/>
          <w:p w14:paraId="7AF60865" w14:textId="77777777" w:rsidR="001507DD" w:rsidRDefault="001507DD" w:rsidP="001C3EC3"/>
          <w:p w14:paraId="4A596FFD" w14:textId="77777777" w:rsidR="001507DD" w:rsidRDefault="001507DD" w:rsidP="001C3EC3"/>
          <w:p w14:paraId="3C6184D0" w14:textId="77777777" w:rsidR="001507DD" w:rsidRDefault="001507DD" w:rsidP="001C3EC3"/>
          <w:p w14:paraId="648C6538" w14:textId="77777777" w:rsidR="001507DD" w:rsidRDefault="001507DD" w:rsidP="001C3EC3"/>
          <w:p w14:paraId="0FFEEAE4" w14:textId="77777777" w:rsidR="001507DD" w:rsidRDefault="001507DD" w:rsidP="001C3EC3"/>
          <w:p w14:paraId="4A22C92D" w14:textId="77777777" w:rsidR="001507DD" w:rsidRDefault="001507DD" w:rsidP="001C3EC3"/>
          <w:p w14:paraId="368DB40E" w14:textId="77777777" w:rsidR="001507DD" w:rsidRDefault="001507DD" w:rsidP="001C3EC3"/>
          <w:p w14:paraId="66BC1340" w14:textId="77777777" w:rsidR="001507DD" w:rsidRDefault="001507DD" w:rsidP="001C3EC3"/>
          <w:p w14:paraId="7AEB16C7" w14:textId="77777777" w:rsidR="001507DD" w:rsidRDefault="001507DD" w:rsidP="001C3EC3"/>
          <w:p w14:paraId="50F72685" w14:textId="77777777" w:rsidR="001507DD" w:rsidRDefault="001507DD" w:rsidP="001C3EC3"/>
          <w:p w14:paraId="38F1153E" w14:textId="77777777" w:rsidR="001507DD" w:rsidRDefault="001507DD" w:rsidP="001C3EC3"/>
          <w:p w14:paraId="19C0E185" w14:textId="77777777" w:rsidR="001507DD" w:rsidRDefault="001507DD" w:rsidP="001C3EC3"/>
          <w:p w14:paraId="4AFDC8FB" w14:textId="77777777" w:rsidR="001507DD" w:rsidRDefault="001507DD" w:rsidP="001C3EC3"/>
          <w:p w14:paraId="6DB534D8" w14:textId="77777777" w:rsidR="001507DD" w:rsidRDefault="001507DD" w:rsidP="001C3EC3"/>
          <w:p w14:paraId="6AD58DF6" w14:textId="77777777" w:rsidR="001507DD" w:rsidRDefault="001507DD" w:rsidP="001C3EC3"/>
          <w:p w14:paraId="1B8E8D84" w14:textId="77777777" w:rsidR="001507DD" w:rsidRDefault="001507DD" w:rsidP="001C3EC3"/>
          <w:p w14:paraId="6067A122" w14:textId="77777777" w:rsidR="001507DD" w:rsidRDefault="001507DD" w:rsidP="001C3EC3"/>
          <w:p w14:paraId="70CD2DC9" w14:textId="77777777" w:rsidR="001507DD" w:rsidRDefault="001507DD" w:rsidP="001C3EC3"/>
          <w:p w14:paraId="7A1EDFD5" w14:textId="77777777" w:rsidR="001507DD" w:rsidRDefault="001507DD" w:rsidP="001C3EC3"/>
          <w:p w14:paraId="2FFDA0EB" w14:textId="77777777" w:rsidR="001507DD" w:rsidRDefault="001507DD" w:rsidP="001C3EC3"/>
          <w:p w14:paraId="6A486250" w14:textId="77777777" w:rsidR="001507DD" w:rsidRDefault="001507DD" w:rsidP="001C3EC3"/>
          <w:p w14:paraId="29C83ECD" w14:textId="77777777" w:rsidR="001507DD" w:rsidRDefault="001507DD" w:rsidP="001C3EC3"/>
          <w:p w14:paraId="52D4BD91" w14:textId="77777777" w:rsidR="001507DD" w:rsidRDefault="001507DD" w:rsidP="001C3EC3"/>
          <w:p w14:paraId="374D7632" w14:textId="77777777" w:rsidR="001507DD" w:rsidRDefault="001507DD" w:rsidP="001C3EC3"/>
          <w:p w14:paraId="1885632C" w14:textId="77777777" w:rsidR="001507DD" w:rsidRDefault="001507DD" w:rsidP="001C3EC3"/>
          <w:p w14:paraId="68D4BADA" w14:textId="77777777" w:rsidR="001507DD" w:rsidRDefault="001507DD" w:rsidP="001C3EC3"/>
          <w:p w14:paraId="62877995" w14:textId="77777777" w:rsidR="001507DD" w:rsidRDefault="001507DD" w:rsidP="001C3EC3"/>
          <w:p w14:paraId="582C2C53" w14:textId="77777777" w:rsidR="001507DD" w:rsidRDefault="001507DD" w:rsidP="001C3EC3"/>
          <w:p w14:paraId="603AA03F" w14:textId="77777777" w:rsidR="001507DD" w:rsidRDefault="001507DD" w:rsidP="001C3EC3"/>
          <w:p w14:paraId="7B648533" w14:textId="77777777" w:rsidR="001507DD" w:rsidRDefault="001507DD" w:rsidP="001C3EC3"/>
          <w:p w14:paraId="53A8297E" w14:textId="77777777" w:rsidR="001507DD" w:rsidRDefault="001507DD" w:rsidP="001C3EC3"/>
          <w:p w14:paraId="1880CFC9" w14:textId="77777777" w:rsidR="001507DD" w:rsidRDefault="001507DD" w:rsidP="001C3EC3"/>
          <w:p w14:paraId="1F228488" w14:textId="77777777" w:rsidR="001507DD" w:rsidRDefault="001507DD" w:rsidP="001C3EC3"/>
          <w:p w14:paraId="49D24B19" w14:textId="77777777" w:rsidR="001507DD" w:rsidRDefault="001507DD" w:rsidP="001C3EC3"/>
          <w:p w14:paraId="15E9ABE3" w14:textId="77777777" w:rsidR="001507DD" w:rsidRDefault="001507DD" w:rsidP="001C3EC3"/>
          <w:p w14:paraId="3AB2C310" w14:textId="77777777" w:rsidR="001507DD" w:rsidRDefault="001507DD" w:rsidP="001C3EC3"/>
          <w:p w14:paraId="402DD869" w14:textId="77777777" w:rsidR="001507DD" w:rsidRDefault="001507DD" w:rsidP="001C3EC3"/>
          <w:p w14:paraId="157FE15D" w14:textId="77777777" w:rsidR="001507DD" w:rsidRDefault="001507DD" w:rsidP="001C3EC3"/>
          <w:p w14:paraId="10D40384" w14:textId="77777777" w:rsidR="001507DD" w:rsidRDefault="001507DD" w:rsidP="001C3EC3"/>
          <w:p w14:paraId="431B4926" w14:textId="77777777" w:rsidR="001507DD" w:rsidRDefault="001507DD" w:rsidP="001C3EC3"/>
          <w:p w14:paraId="7D961E74" w14:textId="77777777" w:rsidR="001507DD" w:rsidRDefault="001507DD" w:rsidP="001C3EC3"/>
          <w:p w14:paraId="4AB89270" w14:textId="77777777" w:rsidR="001507DD" w:rsidRDefault="001507DD" w:rsidP="001C3EC3"/>
          <w:p w14:paraId="36B14AB6" w14:textId="77777777" w:rsidR="001507DD" w:rsidRDefault="001507DD" w:rsidP="001C3EC3"/>
          <w:p w14:paraId="77876D6F" w14:textId="77777777" w:rsidR="001507DD" w:rsidRDefault="001507DD" w:rsidP="001C3EC3"/>
          <w:p w14:paraId="7F7CE14A" w14:textId="77777777" w:rsidR="001507DD" w:rsidRDefault="001507DD" w:rsidP="001C3EC3"/>
          <w:p w14:paraId="323E6C54" w14:textId="77777777" w:rsidR="001507DD" w:rsidRDefault="001507DD" w:rsidP="001C3EC3"/>
          <w:p w14:paraId="527E215B" w14:textId="77777777" w:rsidR="001507DD" w:rsidRDefault="001507DD" w:rsidP="001C3EC3"/>
          <w:p w14:paraId="66C8E523" w14:textId="77777777" w:rsidR="001507DD" w:rsidRDefault="001507DD" w:rsidP="001C3EC3"/>
          <w:p w14:paraId="00EC146F" w14:textId="77777777" w:rsidR="001507DD" w:rsidRDefault="001507DD" w:rsidP="001C3EC3"/>
          <w:p w14:paraId="3E8E6AC9" w14:textId="77777777" w:rsidR="001507DD" w:rsidRDefault="001507DD" w:rsidP="001C3EC3"/>
          <w:p w14:paraId="326DDE71" w14:textId="77777777" w:rsidR="001507DD" w:rsidRDefault="001507DD" w:rsidP="001C3EC3"/>
          <w:p w14:paraId="341F9D70" w14:textId="77777777" w:rsidR="001507DD" w:rsidRDefault="001507DD" w:rsidP="001C3EC3"/>
          <w:p w14:paraId="3FAC82BC" w14:textId="77777777" w:rsidR="001507DD" w:rsidRDefault="001507DD" w:rsidP="001C3EC3"/>
          <w:p w14:paraId="21885651" w14:textId="77777777" w:rsidR="00A60CB7" w:rsidRDefault="00A60CB7" w:rsidP="001C3EC3"/>
          <w:p w14:paraId="2B361AE5" w14:textId="77777777" w:rsidR="00160655" w:rsidRDefault="00160655" w:rsidP="001C3EC3"/>
          <w:p w14:paraId="3CDAF4A3" w14:textId="77777777" w:rsidR="00160655" w:rsidRDefault="00160655" w:rsidP="001C3EC3"/>
          <w:p w14:paraId="76E9EF85" w14:textId="77777777" w:rsidR="00160655" w:rsidRDefault="00160655" w:rsidP="001C3EC3"/>
          <w:p w14:paraId="39D647BE" w14:textId="77777777" w:rsidR="00160655" w:rsidRDefault="00160655" w:rsidP="001C3EC3"/>
          <w:p w14:paraId="2DD4F22D" w14:textId="77777777" w:rsidR="00160655" w:rsidRDefault="00160655" w:rsidP="001C3EC3"/>
          <w:p w14:paraId="1A424140" w14:textId="77777777" w:rsidR="00160655" w:rsidRDefault="00160655" w:rsidP="001C3EC3"/>
          <w:p w14:paraId="4AB2400C" w14:textId="77777777" w:rsidR="00160655" w:rsidRDefault="00160655" w:rsidP="001C3EC3"/>
          <w:p w14:paraId="1E865E70" w14:textId="77777777" w:rsidR="00160655" w:rsidRDefault="00160655" w:rsidP="001C3EC3"/>
          <w:p w14:paraId="25A90DCE" w14:textId="77777777" w:rsidR="00160655" w:rsidRDefault="00160655" w:rsidP="001C3EC3"/>
          <w:p w14:paraId="09AFD6E7" w14:textId="77777777" w:rsidR="00160655" w:rsidRDefault="00160655" w:rsidP="001C3EC3"/>
          <w:p w14:paraId="19E90A23" w14:textId="77777777" w:rsidR="00160655" w:rsidRDefault="00160655" w:rsidP="001C3EC3"/>
          <w:p w14:paraId="78F63E65" w14:textId="77777777" w:rsidR="00160655" w:rsidRDefault="00160655" w:rsidP="001C3EC3"/>
          <w:p w14:paraId="27E97271" w14:textId="77777777" w:rsidR="00160655" w:rsidRDefault="00160655" w:rsidP="001C3EC3"/>
          <w:p w14:paraId="1AB2AE35" w14:textId="77777777" w:rsidR="00160655" w:rsidRDefault="00160655" w:rsidP="001C3EC3"/>
          <w:p w14:paraId="34902BCE" w14:textId="77777777" w:rsidR="00160655" w:rsidRDefault="00160655" w:rsidP="001C3EC3"/>
          <w:p w14:paraId="67F09B3B" w14:textId="77777777" w:rsidR="001D07D8" w:rsidRDefault="001D07D8" w:rsidP="001C3EC3"/>
          <w:p w14:paraId="0DF62AD6" w14:textId="77777777" w:rsidR="001D07D8" w:rsidRDefault="001D07D8" w:rsidP="001C3EC3"/>
          <w:p w14:paraId="6B585687" w14:textId="37D6183A" w:rsidR="001507DD" w:rsidRDefault="001507DD" w:rsidP="001C3EC3">
            <w:r>
              <w:t>10 mins</w:t>
            </w:r>
          </w:p>
        </w:tc>
      </w:tr>
    </w:tbl>
    <w:p w14:paraId="1A5DC847" w14:textId="24B44838" w:rsidR="004054D6" w:rsidRDefault="004054D6" w:rsidP="001C3EC3">
      <w:r>
        <w:lastRenderedPageBreak/>
        <w:t>Priorities Questionnaire Template;</w:t>
      </w:r>
    </w:p>
    <w:p w14:paraId="119D8D8D" w14:textId="670AD87F" w:rsidR="004054D6" w:rsidRPr="00DC6BB2" w:rsidRDefault="004054D6" w:rsidP="001C3EC3">
      <w:pPr>
        <w:rPr>
          <w:i/>
          <w:iCs/>
        </w:rPr>
      </w:pPr>
      <w:r w:rsidRPr="00DC6BB2">
        <w:rPr>
          <w:i/>
          <w:iCs/>
        </w:rPr>
        <w:t xml:space="preserve">This can be </w:t>
      </w:r>
      <w:r w:rsidR="00DC6BB2" w:rsidRPr="00DC6BB2">
        <w:rPr>
          <w:i/>
          <w:iCs/>
        </w:rPr>
        <w:t>copied to assist with gaining the view of young people on this question.</w:t>
      </w:r>
    </w:p>
    <w:p w14:paraId="3891615C" w14:textId="28D00556" w:rsidR="0021162C" w:rsidRDefault="0021162C" w:rsidP="0021162C">
      <w:r>
        <w:t>Do you agree with the four priorities? Please indicate on a scale of 1 (strongly disagree) to 5 (Strongly agree)</w:t>
      </w:r>
      <w:r w:rsidR="004054D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1276"/>
        <w:gridCol w:w="1224"/>
      </w:tblGrid>
      <w:tr w:rsidR="0021162C" w14:paraId="469E0689" w14:textId="77777777" w:rsidTr="00B076E9">
        <w:tc>
          <w:tcPr>
            <w:tcW w:w="2830" w:type="dxa"/>
          </w:tcPr>
          <w:p w14:paraId="4D7A20F1" w14:textId="77777777" w:rsidR="0021162C" w:rsidRDefault="0021162C" w:rsidP="0021162C"/>
        </w:tc>
        <w:tc>
          <w:tcPr>
            <w:tcW w:w="1134" w:type="dxa"/>
          </w:tcPr>
          <w:p w14:paraId="614E9DD5" w14:textId="6A2A2CA8" w:rsidR="0021162C" w:rsidRDefault="0021162C" w:rsidP="0021162C">
            <w:r>
              <w:t>1 (Strongly Disagree)</w:t>
            </w:r>
          </w:p>
        </w:tc>
        <w:tc>
          <w:tcPr>
            <w:tcW w:w="1276" w:type="dxa"/>
          </w:tcPr>
          <w:p w14:paraId="389C4DF3" w14:textId="77777777" w:rsidR="0021162C" w:rsidRDefault="0021162C" w:rsidP="0021162C">
            <w:r>
              <w:t>2</w:t>
            </w:r>
          </w:p>
          <w:p w14:paraId="2009DDE1" w14:textId="4F231EC1" w:rsidR="0021162C" w:rsidRDefault="0021162C" w:rsidP="0021162C">
            <w:r>
              <w:t>(Disagree)</w:t>
            </w:r>
          </w:p>
        </w:tc>
        <w:tc>
          <w:tcPr>
            <w:tcW w:w="1276" w:type="dxa"/>
          </w:tcPr>
          <w:p w14:paraId="6630794A" w14:textId="77777777" w:rsidR="0021162C" w:rsidRDefault="0021162C" w:rsidP="0021162C">
            <w:r>
              <w:t>3</w:t>
            </w:r>
          </w:p>
          <w:p w14:paraId="3591D0FD" w14:textId="3344579B" w:rsidR="0021162C" w:rsidRDefault="0021162C" w:rsidP="0021162C">
            <w:r>
              <w:t>(Neither agree nor disagree)</w:t>
            </w:r>
          </w:p>
        </w:tc>
        <w:tc>
          <w:tcPr>
            <w:tcW w:w="1276" w:type="dxa"/>
          </w:tcPr>
          <w:p w14:paraId="6860D2B3" w14:textId="77777777" w:rsidR="0021162C" w:rsidRDefault="00B076E9" w:rsidP="0021162C">
            <w:r>
              <w:t>4</w:t>
            </w:r>
          </w:p>
          <w:p w14:paraId="360B41FE" w14:textId="5A722565" w:rsidR="00B076E9" w:rsidRDefault="00B076E9" w:rsidP="0021162C">
            <w:r>
              <w:t>(Agree)</w:t>
            </w:r>
          </w:p>
        </w:tc>
        <w:tc>
          <w:tcPr>
            <w:tcW w:w="1224" w:type="dxa"/>
          </w:tcPr>
          <w:p w14:paraId="7942EC2C" w14:textId="77777777" w:rsidR="0021162C" w:rsidRDefault="00B076E9" w:rsidP="0021162C">
            <w:r>
              <w:t>5</w:t>
            </w:r>
          </w:p>
          <w:p w14:paraId="68EF7D12" w14:textId="21458BA7" w:rsidR="00B076E9" w:rsidRDefault="00B076E9" w:rsidP="0021162C">
            <w:r>
              <w:t>(Strongly agree)</w:t>
            </w:r>
          </w:p>
        </w:tc>
      </w:tr>
      <w:tr w:rsidR="0021162C" w14:paraId="4223ECC1" w14:textId="77777777" w:rsidTr="00B076E9">
        <w:tc>
          <w:tcPr>
            <w:tcW w:w="2830" w:type="dxa"/>
          </w:tcPr>
          <w:p w14:paraId="2183C145" w14:textId="77777777" w:rsidR="0021162C" w:rsidRDefault="0021162C" w:rsidP="0021162C">
            <w:r>
              <w:t>Priority 1 - Identifying as a Carer and the first steps to support</w:t>
            </w:r>
          </w:p>
          <w:p w14:paraId="376D9E4C" w14:textId="77777777" w:rsidR="0021162C" w:rsidRDefault="0021162C" w:rsidP="0021162C"/>
        </w:tc>
        <w:tc>
          <w:tcPr>
            <w:tcW w:w="1134" w:type="dxa"/>
          </w:tcPr>
          <w:p w14:paraId="035E8C00" w14:textId="77777777" w:rsidR="0021162C" w:rsidRDefault="0021162C" w:rsidP="0021162C"/>
        </w:tc>
        <w:tc>
          <w:tcPr>
            <w:tcW w:w="1276" w:type="dxa"/>
          </w:tcPr>
          <w:p w14:paraId="5D2D8CED" w14:textId="77777777" w:rsidR="0021162C" w:rsidRDefault="0021162C" w:rsidP="0021162C"/>
        </w:tc>
        <w:tc>
          <w:tcPr>
            <w:tcW w:w="1276" w:type="dxa"/>
          </w:tcPr>
          <w:p w14:paraId="37845164" w14:textId="77777777" w:rsidR="0021162C" w:rsidRDefault="0021162C" w:rsidP="0021162C"/>
        </w:tc>
        <w:tc>
          <w:tcPr>
            <w:tcW w:w="1276" w:type="dxa"/>
          </w:tcPr>
          <w:p w14:paraId="6A333561" w14:textId="77777777" w:rsidR="0021162C" w:rsidRDefault="0021162C" w:rsidP="0021162C"/>
        </w:tc>
        <w:tc>
          <w:tcPr>
            <w:tcW w:w="1224" w:type="dxa"/>
          </w:tcPr>
          <w:p w14:paraId="4993B217" w14:textId="77777777" w:rsidR="0021162C" w:rsidRDefault="0021162C" w:rsidP="0021162C"/>
        </w:tc>
      </w:tr>
      <w:tr w:rsidR="0021162C" w14:paraId="352C540D" w14:textId="77777777" w:rsidTr="00B076E9">
        <w:tc>
          <w:tcPr>
            <w:tcW w:w="2830" w:type="dxa"/>
          </w:tcPr>
          <w:p w14:paraId="06A126FC" w14:textId="77777777" w:rsidR="0021162C" w:rsidRDefault="0021162C" w:rsidP="0021162C">
            <w:r>
              <w:t>Priority 2 - Accessing Advice and Support</w:t>
            </w:r>
          </w:p>
          <w:p w14:paraId="0B2CF400" w14:textId="77777777" w:rsidR="0021162C" w:rsidRDefault="0021162C" w:rsidP="0021162C"/>
        </w:tc>
        <w:tc>
          <w:tcPr>
            <w:tcW w:w="1134" w:type="dxa"/>
          </w:tcPr>
          <w:p w14:paraId="5699669C" w14:textId="77777777" w:rsidR="0021162C" w:rsidRDefault="0021162C" w:rsidP="0021162C"/>
        </w:tc>
        <w:tc>
          <w:tcPr>
            <w:tcW w:w="1276" w:type="dxa"/>
          </w:tcPr>
          <w:p w14:paraId="56025ADE" w14:textId="77777777" w:rsidR="0021162C" w:rsidRDefault="0021162C" w:rsidP="0021162C"/>
        </w:tc>
        <w:tc>
          <w:tcPr>
            <w:tcW w:w="1276" w:type="dxa"/>
          </w:tcPr>
          <w:p w14:paraId="3364DB94" w14:textId="77777777" w:rsidR="0021162C" w:rsidRDefault="0021162C" w:rsidP="0021162C"/>
        </w:tc>
        <w:tc>
          <w:tcPr>
            <w:tcW w:w="1276" w:type="dxa"/>
          </w:tcPr>
          <w:p w14:paraId="3F4889F1" w14:textId="77777777" w:rsidR="0021162C" w:rsidRDefault="0021162C" w:rsidP="0021162C"/>
        </w:tc>
        <w:tc>
          <w:tcPr>
            <w:tcW w:w="1224" w:type="dxa"/>
          </w:tcPr>
          <w:p w14:paraId="5CE0BFD6" w14:textId="77777777" w:rsidR="0021162C" w:rsidRDefault="0021162C" w:rsidP="0021162C"/>
        </w:tc>
      </w:tr>
      <w:tr w:rsidR="0021162C" w14:paraId="2549132B" w14:textId="77777777" w:rsidTr="00B076E9">
        <w:tc>
          <w:tcPr>
            <w:tcW w:w="2830" w:type="dxa"/>
          </w:tcPr>
          <w:p w14:paraId="15AC3586" w14:textId="77777777" w:rsidR="0021162C" w:rsidRDefault="0021162C" w:rsidP="0021162C">
            <w:r>
              <w:t>Priority 3 - Supporting future planning, decision making and wider Carer involvement</w:t>
            </w:r>
          </w:p>
          <w:p w14:paraId="5D624219" w14:textId="77777777" w:rsidR="0021162C" w:rsidRDefault="0021162C" w:rsidP="0021162C"/>
        </w:tc>
        <w:tc>
          <w:tcPr>
            <w:tcW w:w="1134" w:type="dxa"/>
          </w:tcPr>
          <w:p w14:paraId="1D8E9505" w14:textId="77777777" w:rsidR="0021162C" w:rsidRDefault="0021162C" w:rsidP="0021162C"/>
        </w:tc>
        <w:tc>
          <w:tcPr>
            <w:tcW w:w="1276" w:type="dxa"/>
          </w:tcPr>
          <w:p w14:paraId="01F7B5CA" w14:textId="77777777" w:rsidR="0021162C" w:rsidRDefault="0021162C" w:rsidP="0021162C"/>
        </w:tc>
        <w:tc>
          <w:tcPr>
            <w:tcW w:w="1276" w:type="dxa"/>
          </w:tcPr>
          <w:p w14:paraId="1705B91D" w14:textId="77777777" w:rsidR="0021162C" w:rsidRDefault="0021162C" w:rsidP="0021162C"/>
        </w:tc>
        <w:tc>
          <w:tcPr>
            <w:tcW w:w="1276" w:type="dxa"/>
          </w:tcPr>
          <w:p w14:paraId="519B3FE3" w14:textId="77777777" w:rsidR="0021162C" w:rsidRDefault="0021162C" w:rsidP="0021162C"/>
        </w:tc>
        <w:tc>
          <w:tcPr>
            <w:tcW w:w="1224" w:type="dxa"/>
          </w:tcPr>
          <w:p w14:paraId="4BEEDAB4" w14:textId="77777777" w:rsidR="0021162C" w:rsidRDefault="0021162C" w:rsidP="0021162C"/>
        </w:tc>
      </w:tr>
      <w:tr w:rsidR="0021162C" w14:paraId="0D86D496" w14:textId="77777777" w:rsidTr="00B076E9">
        <w:tc>
          <w:tcPr>
            <w:tcW w:w="2830" w:type="dxa"/>
          </w:tcPr>
          <w:p w14:paraId="044A114E" w14:textId="77777777" w:rsidR="0021162C" w:rsidRDefault="0021162C" w:rsidP="0021162C">
            <w:r>
              <w:t>Priority 4 - Community support and services for Carers</w:t>
            </w:r>
          </w:p>
          <w:p w14:paraId="0ED13D25" w14:textId="77777777" w:rsidR="0021162C" w:rsidRDefault="0021162C" w:rsidP="0021162C"/>
        </w:tc>
        <w:tc>
          <w:tcPr>
            <w:tcW w:w="1134" w:type="dxa"/>
          </w:tcPr>
          <w:p w14:paraId="0C236F1D" w14:textId="77777777" w:rsidR="0021162C" w:rsidRDefault="0021162C" w:rsidP="0021162C"/>
        </w:tc>
        <w:tc>
          <w:tcPr>
            <w:tcW w:w="1276" w:type="dxa"/>
          </w:tcPr>
          <w:p w14:paraId="466A67A1" w14:textId="77777777" w:rsidR="0021162C" w:rsidRDefault="0021162C" w:rsidP="0021162C"/>
        </w:tc>
        <w:tc>
          <w:tcPr>
            <w:tcW w:w="1276" w:type="dxa"/>
          </w:tcPr>
          <w:p w14:paraId="7B1658E3" w14:textId="77777777" w:rsidR="0021162C" w:rsidRDefault="0021162C" w:rsidP="0021162C"/>
        </w:tc>
        <w:tc>
          <w:tcPr>
            <w:tcW w:w="1276" w:type="dxa"/>
          </w:tcPr>
          <w:p w14:paraId="235CEEA8" w14:textId="77777777" w:rsidR="0021162C" w:rsidRDefault="0021162C" w:rsidP="0021162C"/>
        </w:tc>
        <w:tc>
          <w:tcPr>
            <w:tcW w:w="1224" w:type="dxa"/>
          </w:tcPr>
          <w:p w14:paraId="3F3C75FA" w14:textId="77777777" w:rsidR="0021162C" w:rsidRDefault="0021162C" w:rsidP="0021162C"/>
        </w:tc>
      </w:tr>
    </w:tbl>
    <w:p w14:paraId="6369F9BD" w14:textId="77777777" w:rsidR="001C3EC3" w:rsidRPr="001C3EC3" w:rsidRDefault="001C3EC3">
      <w:pPr>
        <w:rPr>
          <w:u w:val="single"/>
        </w:rPr>
      </w:pPr>
    </w:p>
    <w:sectPr w:rsidR="001C3EC3" w:rsidRPr="001C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907"/>
    <w:multiLevelType w:val="hybridMultilevel"/>
    <w:tmpl w:val="140E9EF8"/>
    <w:lvl w:ilvl="0" w:tplc="23AE31E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49E"/>
    <w:multiLevelType w:val="hybridMultilevel"/>
    <w:tmpl w:val="E57C8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79B1"/>
    <w:multiLevelType w:val="hybridMultilevel"/>
    <w:tmpl w:val="A888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7DC1"/>
    <w:multiLevelType w:val="hybridMultilevel"/>
    <w:tmpl w:val="61E4F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246"/>
    <w:multiLevelType w:val="hybridMultilevel"/>
    <w:tmpl w:val="B0DA0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18E4"/>
    <w:multiLevelType w:val="hybridMultilevel"/>
    <w:tmpl w:val="1778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214"/>
    <w:multiLevelType w:val="hybridMultilevel"/>
    <w:tmpl w:val="61E4F5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DB5"/>
    <w:multiLevelType w:val="hybridMultilevel"/>
    <w:tmpl w:val="DE46A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8256">
    <w:abstractNumId w:val="2"/>
  </w:num>
  <w:num w:numId="2" w16cid:durableId="1300719329">
    <w:abstractNumId w:val="7"/>
  </w:num>
  <w:num w:numId="3" w16cid:durableId="178394597">
    <w:abstractNumId w:val="5"/>
  </w:num>
  <w:num w:numId="4" w16cid:durableId="1583098581">
    <w:abstractNumId w:val="2"/>
  </w:num>
  <w:num w:numId="5" w16cid:durableId="1069228617">
    <w:abstractNumId w:val="1"/>
  </w:num>
  <w:num w:numId="6" w16cid:durableId="222568764">
    <w:abstractNumId w:val="3"/>
  </w:num>
  <w:num w:numId="7" w16cid:durableId="1056510832">
    <w:abstractNumId w:val="6"/>
  </w:num>
  <w:num w:numId="8" w16cid:durableId="2001544729">
    <w:abstractNumId w:val="4"/>
  </w:num>
  <w:num w:numId="9" w16cid:durableId="3577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8"/>
    <w:rsid w:val="000C793B"/>
    <w:rsid w:val="001507DD"/>
    <w:rsid w:val="00160655"/>
    <w:rsid w:val="00172B84"/>
    <w:rsid w:val="00196DE7"/>
    <w:rsid w:val="001C3EC3"/>
    <w:rsid w:val="001D07D8"/>
    <w:rsid w:val="001F4402"/>
    <w:rsid w:val="0021162C"/>
    <w:rsid w:val="002B407D"/>
    <w:rsid w:val="00336E72"/>
    <w:rsid w:val="00353FB8"/>
    <w:rsid w:val="0038530D"/>
    <w:rsid w:val="00396839"/>
    <w:rsid w:val="004054D6"/>
    <w:rsid w:val="00425AB3"/>
    <w:rsid w:val="004B5A6B"/>
    <w:rsid w:val="004D5A83"/>
    <w:rsid w:val="004E0445"/>
    <w:rsid w:val="00594DB3"/>
    <w:rsid w:val="005C1D83"/>
    <w:rsid w:val="005F735D"/>
    <w:rsid w:val="00611C22"/>
    <w:rsid w:val="0065215C"/>
    <w:rsid w:val="006E6EB7"/>
    <w:rsid w:val="00713699"/>
    <w:rsid w:val="00915018"/>
    <w:rsid w:val="00A15980"/>
    <w:rsid w:val="00A60CB7"/>
    <w:rsid w:val="00AA47B8"/>
    <w:rsid w:val="00AA75AD"/>
    <w:rsid w:val="00AC7174"/>
    <w:rsid w:val="00AF7368"/>
    <w:rsid w:val="00B076E9"/>
    <w:rsid w:val="00B25693"/>
    <w:rsid w:val="00BD2AB1"/>
    <w:rsid w:val="00C7641F"/>
    <w:rsid w:val="00D00B2A"/>
    <w:rsid w:val="00D01F4F"/>
    <w:rsid w:val="00D540A7"/>
    <w:rsid w:val="00D66122"/>
    <w:rsid w:val="00D94DB3"/>
    <w:rsid w:val="00DB2E5B"/>
    <w:rsid w:val="00DB400C"/>
    <w:rsid w:val="00DC6BB2"/>
    <w:rsid w:val="00E137FC"/>
    <w:rsid w:val="00E70880"/>
    <w:rsid w:val="00E80E31"/>
    <w:rsid w:val="00E91F7B"/>
    <w:rsid w:val="00EC7D3A"/>
    <w:rsid w:val="00F03A5D"/>
    <w:rsid w:val="00F14B84"/>
    <w:rsid w:val="00F17D7B"/>
    <w:rsid w:val="00F610F7"/>
    <w:rsid w:val="00FC2F57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A2A3"/>
  <w15:chartTrackingRefBased/>
  <w15:docId w15:val="{FD7ADC8B-D8C3-4474-8220-3875E84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EC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1C3EC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C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acemilne@aberdeencity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nsultation.aberdeencity.gov.uk/aberdeen-city-health-and-social-care-partnership/a-city-for-all-carers-achscp-carer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45F91518A74481D3459F4EA9EE0E" ma:contentTypeVersion="6" ma:contentTypeDescription="Create a new document." ma:contentTypeScope="" ma:versionID="04f2826a149da659a5cdfda72bc5767a">
  <xsd:schema xmlns:xsd="http://www.w3.org/2001/XMLSchema" xmlns:xs="http://www.w3.org/2001/XMLSchema" xmlns:p="http://schemas.microsoft.com/office/2006/metadata/properties" xmlns:ns2="2a27cb0b-fa07-4b4a-93d8-670381e7bd59" xmlns:ns3="22656edf-0b2e-4865-a2e5-e2e1f5d7321e" targetNamespace="http://schemas.microsoft.com/office/2006/metadata/properties" ma:root="true" ma:fieldsID="2dac9fc5aad7e2043b87ebdbe8015e9f" ns2:_="" ns3:_="">
    <xsd:import namespace="2a27cb0b-fa07-4b4a-93d8-670381e7bd59"/>
    <xsd:import namespace="22656edf-0b2e-4865-a2e5-e2e1f5d73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cb0b-fa07-4b4a-93d8-670381e7b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56edf-0b2e-4865-a2e5-e2e1f5d73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623C1-0F37-4A75-91F3-64D48D443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913AD-4896-48EB-9053-57F081347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7cb0b-fa07-4b4a-93d8-670381e7bd59"/>
    <ds:schemaRef ds:uri="22656edf-0b2e-4865-a2e5-e2e1f5d73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F5F82-2EE2-4DF8-A12D-FEB3C603C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Richert</dc:creator>
  <cp:keywords/>
  <dc:description/>
  <cp:lastModifiedBy>Matthew Carter</cp:lastModifiedBy>
  <cp:revision>5</cp:revision>
  <dcterms:created xsi:type="dcterms:W3CDTF">2023-10-23T09:54:00Z</dcterms:created>
  <dcterms:modified xsi:type="dcterms:W3CDTF">2023-10-27T09:02:00Z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0x010100843E45F91518A74481D3459F4EA9EE0E</vt:lpwstr>
  </property>
</Properties>
</file>